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6EF1" w14:textId="175EDCCF" w:rsidR="00050A9E" w:rsidRDefault="00535D20" w:rsidP="00535D20">
      <w:pPr>
        <w:pStyle w:val="Otsikko1"/>
      </w:pPr>
      <w:r>
        <w:t>MUULLA TAVALLA HANKITUN OSAAMISEN HYVÄKSYMINEN SISÄLLYTTÄMÄLLÄ HOPSIIN.</w:t>
      </w:r>
    </w:p>
    <w:p w14:paraId="1DD83D4B" w14:textId="77777777" w:rsidR="003C1278" w:rsidRDefault="003C1278" w:rsidP="003C1278">
      <w:pPr>
        <w:rPr>
          <w:rFonts w:eastAsia="Times New Roman"/>
          <w:color w:val="000000"/>
          <w:sz w:val="24"/>
          <w:szCs w:val="24"/>
        </w:rPr>
      </w:pPr>
      <w:r>
        <w:t xml:space="preserve">Ohje videona: </w:t>
      </w:r>
      <w:hyperlink r:id="rId7" w:tgtFrame="_blank" w:history="1">
        <w:r>
          <w:rPr>
            <w:rStyle w:val="Hyperlinkki"/>
            <w:rFonts w:ascii="Arial" w:eastAsia="Times New Roman" w:hAnsi="Arial" w:cs="Arial"/>
            <w:sz w:val="23"/>
            <w:szCs w:val="23"/>
            <w:shd w:val="clear" w:color="auto" w:fill="F4F4F4"/>
          </w:rPr>
          <w:t>https://youtu.be/u4Ro_VXl1-Q</w:t>
        </w:r>
      </w:hyperlink>
    </w:p>
    <w:p w14:paraId="07BA4C29" w14:textId="0BB418D4" w:rsidR="003C1278" w:rsidRDefault="003C1278" w:rsidP="00535D20">
      <w:pPr>
        <w:spacing w:after="0"/>
      </w:pPr>
    </w:p>
    <w:p w14:paraId="2D49A07B" w14:textId="690F36E8" w:rsidR="00535D20" w:rsidRDefault="00535D20" w:rsidP="00535D20">
      <w:pPr>
        <w:spacing w:after="0"/>
      </w:pPr>
      <w:r>
        <w:t xml:space="preserve">Sisällyttämisellä tarkoitetaan sitä, että opiskelijan </w:t>
      </w:r>
      <w:proofErr w:type="spellStart"/>
      <w:r>
        <w:t>HOPSissa</w:t>
      </w:r>
      <w:proofErr w:type="spellEnd"/>
      <w:r>
        <w:t xml:space="preserve"> ei ole </w:t>
      </w:r>
      <w:proofErr w:type="spellStart"/>
      <w:r>
        <w:t>HOPSissa</w:t>
      </w:r>
      <w:proofErr w:type="spellEnd"/>
      <w:r>
        <w:t xml:space="preserve"> opintoa(opintojaksoa), joka voitaisiin korvata muualla suoritetulla opinnolla tai muulla tavalla hankitulla osaamisella.</w:t>
      </w:r>
    </w:p>
    <w:p w14:paraId="66DC2E91" w14:textId="74F345C3" w:rsidR="00535D20" w:rsidRDefault="00535D20" w:rsidP="00535D20">
      <w:pPr>
        <w:spacing w:after="0"/>
      </w:pPr>
      <w:r>
        <w:t>Yleensä sisällytettävä opinto viedään vapaasti valittaviin ja sille annetaan nimi, tunnus ja opintopisteet.</w:t>
      </w:r>
    </w:p>
    <w:p w14:paraId="33C847A5" w14:textId="47A9E284" w:rsidR="00535D20" w:rsidRDefault="00535D20" w:rsidP="00535D20">
      <w:pPr>
        <w:spacing w:after="0"/>
      </w:pPr>
      <w:r>
        <w:t>Joissakin tilanteissa voidaan sisällytys tehdä myös pakollisiin tai vaihtoehtoisiin opintoihin.</w:t>
      </w:r>
    </w:p>
    <w:p w14:paraId="785FFD2F" w14:textId="2192B7A3" w:rsidR="00535D20" w:rsidRDefault="00535D20"/>
    <w:p w14:paraId="1E4D33B8" w14:textId="3F5B4074" w:rsidR="00535D20" w:rsidRPr="00CB6BC3" w:rsidRDefault="00535D20">
      <w:pPr>
        <w:rPr>
          <w:b/>
          <w:bCs/>
        </w:rPr>
      </w:pPr>
      <w:r w:rsidRPr="00CB6BC3">
        <w:rPr>
          <w:b/>
          <w:bCs/>
        </w:rPr>
        <w:t>Esimerkki sisällyttämisestä</w:t>
      </w:r>
    </w:p>
    <w:p w14:paraId="2EC69634" w14:textId="77777777" w:rsidR="00535D20" w:rsidRDefault="00535D20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Opiskelija on opiskellut Luontoalan ammattitutkinnon ja ollut töissä eräoppaana 10 vuoden ajan. Opettajan kanssa käydyn keskustelun perusteella opiskelija voi sisällyttää matkailun koulutuksen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HOPSiinsa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vapaasti valittaviin 3 op opintoja nimellä Eräopas ohjauksen perusteet, 3 op.</w:t>
      </w:r>
    </w:p>
    <w:p w14:paraId="2643543E" w14:textId="7945D1A7" w:rsidR="00535D20" w:rsidRPr="00037DD5" w:rsidRDefault="00037DD5">
      <w:pPr>
        <w:rPr>
          <w:color w:val="FF0000"/>
        </w:rPr>
      </w:pPr>
      <w:r w:rsidRPr="00037DD5">
        <w:rPr>
          <w:color w:val="FF0000"/>
        </w:rPr>
        <w:t xml:space="preserve">OPISKELIJ matkailun </w:t>
      </w:r>
      <w:proofErr w:type="spellStart"/>
      <w:r w:rsidRPr="00037DD5">
        <w:rPr>
          <w:color w:val="FF0000"/>
        </w:rPr>
        <w:t>koultus</w:t>
      </w:r>
      <w:proofErr w:type="spellEnd"/>
      <w:r w:rsidRPr="00037DD5">
        <w:rPr>
          <w:color w:val="FF0000"/>
        </w:rPr>
        <w:t>: AMA20</w:t>
      </w:r>
      <w:proofErr w:type="gramStart"/>
      <w:r w:rsidRPr="00037DD5">
        <w:rPr>
          <w:color w:val="FF0000"/>
        </w:rPr>
        <w:t>S  1904968</w:t>
      </w:r>
      <w:proofErr w:type="gramEnd"/>
    </w:p>
    <w:p w14:paraId="5F6C7589" w14:textId="2A9D749C" w:rsidR="00037DD5" w:rsidRPr="00037DD5" w:rsidRDefault="00037DD5">
      <w:pPr>
        <w:rPr>
          <w:b/>
          <w:bCs/>
        </w:rPr>
      </w:pPr>
      <w:r w:rsidRPr="00037DD5">
        <w:rPr>
          <w:b/>
          <w:bCs/>
        </w:rPr>
        <w:t>SOPIMUKSEN TARKISTAMINEN</w:t>
      </w:r>
    </w:p>
    <w:p w14:paraId="7F2CF5B7" w14:textId="686E02C0" w:rsidR="00535D20" w:rsidRDefault="00535D20">
      <w:r>
        <w:t>Opettaja voi tarkistaa sopimuspankista onko tehty sopimusta sisällyttämisestä.</w:t>
      </w:r>
    </w:p>
    <w:p w14:paraId="230DEDF1" w14:textId="77777777" w:rsidR="00037DD5" w:rsidRDefault="00037DD5">
      <w:r>
        <w:t>Valitaan sopimuspankki ylävalikosta</w:t>
      </w:r>
    </w:p>
    <w:p w14:paraId="1BC32596" w14:textId="2946FABD" w:rsidR="00535D20" w:rsidRDefault="00037DD5">
      <w:r>
        <w:t xml:space="preserve"> </w:t>
      </w:r>
      <w:r>
        <w:rPr>
          <w:noProof/>
        </w:rPr>
        <w:drawing>
          <wp:inline distT="0" distB="0" distL="0" distR="0" wp14:anchorId="0043C388" wp14:editId="42B0EA9C">
            <wp:extent cx="1790700" cy="6191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4A190" w14:textId="4490CA55" w:rsidR="00037DD5" w:rsidRDefault="00037DD5">
      <w:r>
        <w:t xml:space="preserve">Klikataan </w:t>
      </w:r>
      <w:r w:rsidRPr="00F46039">
        <w:rPr>
          <w:b/>
          <w:bCs/>
        </w:rPr>
        <w:t>Sopimukset</w:t>
      </w:r>
      <w:r>
        <w:t xml:space="preserve"> </w:t>
      </w:r>
      <w:proofErr w:type="gramStart"/>
      <w:r>
        <w:t>kohdasta  listassa</w:t>
      </w:r>
      <w:proofErr w:type="gramEnd"/>
      <w:r>
        <w:t xml:space="preserve"> viestin otsikkotekstiä, jolloin nähdään viestin kulku.</w:t>
      </w:r>
    </w:p>
    <w:p w14:paraId="01AEF234" w14:textId="17B042CA" w:rsidR="00F46039" w:rsidRDefault="00BB76F3">
      <w:r>
        <w:rPr>
          <w:noProof/>
        </w:rPr>
        <w:drawing>
          <wp:inline distT="0" distB="0" distL="0" distR="0" wp14:anchorId="33A89D55" wp14:editId="4D2175C7">
            <wp:extent cx="6120130" cy="95758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EFDA6" w14:textId="35AC3BCD" w:rsidR="00BB76F3" w:rsidRDefault="00BB76F3">
      <w:r>
        <w:t>Avautuu näkymä viestitysketjusta</w:t>
      </w:r>
    </w:p>
    <w:p w14:paraId="7AB92C35" w14:textId="408FB3BF" w:rsidR="00BB76F3" w:rsidRDefault="00BB76F3">
      <w:r>
        <w:rPr>
          <w:noProof/>
        </w:rPr>
        <w:lastRenderedPageBreak/>
        <w:drawing>
          <wp:inline distT="0" distB="0" distL="0" distR="0" wp14:anchorId="445FE367" wp14:editId="0840FF52">
            <wp:extent cx="6120130" cy="2417445"/>
            <wp:effectExtent l="0" t="0" r="0" b="190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F80C0" w14:textId="561937B5" w:rsidR="00BB76F3" w:rsidRDefault="00BB76F3"/>
    <w:p w14:paraId="207AF6EB" w14:textId="7163B53F" w:rsidR="00BB76F3" w:rsidRPr="00BB76F3" w:rsidRDefault="00BB76F3">
      <w:pPr>
        <w:rPr>
          <w:b/>
          <w:bCs/>
        </w:rPr>
      </w:pPr>
      <w:r w:rsidRPr="00BB76F3">
        <w:rPr>
          <w:b/>
          <w:bCs/>
        </w:rPr>
        <w:t>HYVÄKSILUKUHAKEMU</w:t>
      </w:r>
      <w:r>
        <w:rPr>
          <w:b/>
          <w:bCs/>
        </w:rPr>
        <w:t>KSEN KÄSITTELY</w:t>
      </w:r>
    </w:p>
    <w:p w14:paraId="3A4B1A07" w14:textId="503A929A" w:rsidR="00BB76F3" w:rsidRDefault="00BB76F3">
      <w:r>
        <w:t xml:space="preserve">Valitaan </w:t>
      </w:r>
      <w:r w:rsidR="00B07087">
        <w:t xml:space="preserve">ylävalikosta </w:t>
      </w:r>
      <w:r w:rsidR="00B07087" w:rsidRPr="00B07087">
        <w:rPr>
          <w:b/>
          <w:bCs/>
        </w:rPr>
        <w:t>Arviointi</w:t>
      </w:r>
      <w:r w:rsidR="00B07087">
        <w:t xml:space="preserve"> / </w:t>
      </w:r>
      <w:proofErr w:type="spellStart"/>
      <w:r w:rsidR="00B07087" w:rsidRPr="00B07087">
        <w:rPr>
          <w:i/>
          <w:iCs/>
        </w:rPr>
        <w:t>Hyväksilukeminen</w:t>
      </w:r>
      <w:proofErr w:type="spellEnd"/>
      <w:r w:rsidR="00B07087" w:rsidRPr="00B07087">
        <w:rPr>
          <w:i/>
          <w:iCs/>
        </w:rPr>
        <w:t>, hakemukset</w:t>
      </w:r>
    </w:p>
    <w:p w14:paraId="3E2F05D9" w14:textId="72170FFC" w:rsidR="00B07087" w:rsidRDefault="00B07087">
      <w:r>
        <w:rPr>
          <w:noProof/>
        </w:rPr>
        <w:drawing>
          <wp:inline distT="0" distB="0" distL="0" distR="0" wp14:anchorId="2A07B5E0" wp14:editId="506BBCE6">
            <wp:extent cx="2160639" cy="1972402"/>
            <wp:effectExtent l="0" t="0" r="0" b="889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921" cy="197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D21EA" w14:textId="7A6F4B9A" w:rsidR="00B07087" w:rsidRDefault="00B07087">
      <w:r>
        <w:t xml:space="preserve">Valitun hakemuksen rivin lopussa valitaan </w:t>
      </w:r>
      <w:r w:rsidRPr="00B07087">
        <w:rPr>
          <w:b/>
          <w:bCs/>
        </w:rPr>
        <w:t>Käsittele</w:t>
      </w:r>
      <w:r>
        <w:t>-painike.</w:t>
      </w:r>
    </w:p>
    <w:p w14:paraId="1AB444B0" w14:textId="7CE4A76F" w:rsidR="00B07087" w:rsidRDefault="00F771E5">
      <w:r>
        <w:rPr>
          <w:noProof/>
        </w:rPr>
        <w:drawing>
          <wp:inline distT="0" distB="0" distL="0" distR="0" wp14:anchorId="6AF8485B" wp14:editId="2308DCF5">
            <wp:extent cx="6120130" cy="3683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550A8" w14:textId="71A5A129" w:rsidR="00B07087" w:rsidRDefault="0032365C">
      <w:r>
        <w:t xml:space="preserve">Avautuvassa näkymässä näkyvät opiskelijan tiedot ja rullaamalla alaspäin näyttöä nähdään </w:t>
      </w:r>
      <w:proofErr w:type="gramStart"/>
      <w:r>
        <w:t>opintojen  sisällyttämiseen</w:t>
      </w:r>
      <w:proofErr w:type="gramEnd"/>
      <w:r>
        <w:t xml:space="preserve"> liittyvät tiedot.</w:t>
      </w:r>
    </w:p>
    <w:p w14:paraId="7A248878" w14:textId="3E33B174" w:rsidR="00210AC0" w:rsidRDefault="00210AC0" w:rsidP="00210AC0">
      <w:pPr>
        <w:pStyle w:val="Luettelokappale"/>
        <w:numPr>
          <w:ilvl w:val="0"/>
          <w:numId w:val="1"/>
        </w:numPr>
      </w:pPr>
      <w:r>
        <w:t xml:space="preserve">Tiedot, </w:t>
      </w:r>
      <w:r w:rsidR="008E1024">
        <w:t>missä opinnot tai muualla hankittu osaaminen on suoritettu.</w:t>
      </w:r>
    </w:p>
    <w:p w14:paraId="602B7832" w14:textId="68AE8B05" w:rsidR="008E1024" w:rsidRDefault="008E1024" w:rsidP="00210AC0">
      <w:pPr>
        <w:pStyle w:val="Luettelokappale"/>
        <w:numPr>
          <w:ilvl w:val="0"/>
          <w:numId w:val="1"/>
        </w:numPr>
      </w:pPr>
      <w:r>
        <w:t>Todistusten todentaminen</w:t>
      </w:r>
    </w:p>
    <w:p w14:paraId="0B182818" w14:textId="492D4914" w:rsidR="008E1024" w:rsidRDefault="008E1024" w:rsidP="00210AC0">
      <w:pPr>
        <w:pStyle w:val="Luettelokappale"/>
        <w:numPr>
          <w:ilvl w:val="0"/>
          <w:numId w:val="1"/>
        </w:numPr>
      </w:pPr>
      <w:r>
        <w:t>Opintojakson tiedot, joka viedään vapaasti valittaviin.</w:t>
      </w:r>
    </w:p>
    <w:p w14:paraId="0FCC882C" w14:textId="64D660F9" w:rsidR="0032365C" w:rsidRDefault="0032365C"/>
    <w:p w14:paraId="069031E2" w14:textId="032BE411" w:rsidR="00210AC0" w:rsidRDefault="00210AC0">
      <w:r>
        <w:rPr>
          <w:noProof/>
        </w:rPr>
        <w:lastRenderedPageBreak/>
        <w:drawing>
          <wp:inline distT="0" distB="0" distL="0" distR="0" wp14:anchorId="6143EE03" wp14:editId="5C101FED">
            <wp:extent cx="6120130" cy="1790065"/>
            <wp:effectExtent l="0" t="0" r="0" b="63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921AA" w14:textId="4AAE4AF5" w:rsidR="0087111F" w:rsidRDefault="0087111F">
      <w:r>
        <w:t>OPINNOT JA PÄÄTÖKSET</w:t>
      </w:r>
    </w:p>
    <w:p w14:paraId="1B7E77CA" w14:textId="067D7E76" w:rsidR="0087111F" w:rsidRDefault="0087111F" w:rsidP="0087111F">
      <w:pPr>
        <w:pStyle w:val="Luettelokappale"/>
        <w:numPr>
          <w:ilvl w:val="0"/>
          <w:numId w:val="1"/>
        </w:numPr>
      </w:pPr>
      <w:proofErr w:type="gramStart"/>
      <w:r>
        <w:t>Tiedot</w:t>
      </w:r>
      <w:proofErr w:type="gramEnd"/>
      <w:r>
        <w:t xml:space="preserve"> joilla sisällyttämistä haetaan</w:t>
      </w:r>
    </w:p>
    <w:p w14:paraId="17693323" w14:textId="41DCA2F2" w:rsidR="0087111F" w:rsidRDefault="0087111F" w:rsidP="0087111F">
      <w:pPr>
        <w:pStyle w:val="Luettelokappale"/>
        <w:numPr>
          <w:ilvl w:val="0"/>
          <w:numId w:val="1"/>
        </w:numPr>
      </w:pPr>
      <w:r>
        <w:t>Opiskelijan kirjoittamat perustelut sisällyttämiseen</w:t>
      </w:r>
    </w:p>
    <w:p w14:paraId="11F88EF5" w14:textId="01C29818" w:rsidR="0087111F" w:rsidRDefault="0087111F" w:rsidP="0087111F">
      <w:pPr>
        <w:pStyle w:val="Luettelokappale"/>
        <w:numPr>
          <w:ilvl w:val="0"/>
          <w:numId w:val="1"/>
        </w:numPr>
      </w:pPr>
      <w:r>
        <w:t>Opinnon tiedot, jolle sisällyttämistä haetaan</w:t>
      </w:r>
    </w:p>
    <w:p w14:paraId="21518851" w14:textId="3ABE27EF" w:rsidR="0087111F" w:rsidRDefault="0087111F" w:rsidP="0087111F">
      <w:pPr>
        <w:pStyle w:val="Luettelokappale"/>
        <w:numPr>
          <w:ilvl w:val="0"/>
          <w:numId w:val="1"/>
        </w:numPr>
      </w:pPr>
      <w:r>
        <w:t>Opettajan hakemuksen käsittelytila</w:t>
      </w:r>
    </w:p>
    <w:p w14:paraId="6ACFB68D" w14:textId="2C0ED2AB" w:rsidR="0087111F" w:rsidRDefault="0087111F">
      <w:r>
        <w:rPr>
          <w:noProof/>
        </w:rPr>
        <w:drawing>
          <wp:inline distT="0" distB="0" distL="0" distR="0" wp14:anchorId="115B46F9" wp14:editId="7171D1E6">
            <wp:extent cx="6120130" cy="2399030"/>
            <wp:effectExtent l="0" t="0" r="0" b="127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B19A" w14:textId="1F922722" w:rsidR="0087111F" w:rsidRDefault="0087111F"/>
    <w:p w14:paraId="2D734086" w14:textId="77777777" w:rsidR="00E64991" w:rsidRDefault="00E64991">
      <w:r>
        <w:t xml:space="preserve">Opettaja käsittelee sisällyttämishakemuksen ja </w:t>
      </w:r>
    </w:p>
    <w:p w14:paraId="44F3FFAC" w14:textId="6014035A" w:rsidR="0087111F" w:rsidRDefault="00E64991" w:rsidP="005D3505">
      <w:pPr>
        <w:spacing w:after="0"/>
      </w:pPr>
      <w:r w:rsidRPr="00E64991">
        <w:rPr>
          <w:b/>
          <w:bCs/>
        </w:rPr>
        <w:t>Toiminto</w:t>
      </w:r>
      <w:r>
        <w:t xml:space="preserve"> kohtaan valitsee Puollan hyväk</w:t>
      </w:r>
      <w:r w:rsidR="0066218A">
        <w:t>syttäväksi</w:t>
      </w:r>
      <w:r>
        <w:t xml:space="preserve"> kokonaan.</w:t>
      </w:r>
    </w:p>
    <w:p w14:paraId="3B7CF90E" w14:textId="528E00B9" w:rsidR="00E64991" w:rsidRDefault="00E64991" w:rsidP="005D3505">
      <w:pPr>
        <w:spacing w:after="0"/>
      </w:pPr>
      <w:r w:rsidRPr="00E64991">
        <w:rPr>
          <w:b/>
          <w:bCs/>
        </w:rPr>
        <w:t>Päätöksentekijä</w:t>
      </w:r>
      <w:r>
        <w:t xml:space="preserve"> on kullekin koulutukselle määritetty henkilö </w:t>
      </w:r>
    </w:p>
    <w:p w14:paraId="2CBE8CFA" w14:textId="6DBF786A" w:rsidR="00E64991" w:rsidRDefault="00E64991" w:rsidP="005D3505">
      <w:pPr>
        <w:spacing w:after="0"/>
      </w:pPr>
      <w:r w:rsidRPr="00E64991">
        <w:rPr>
          <w:b/>
          <w:bCs/>
        </w:rPr>
        <w:t>Viesti päätöksentekijälle</w:t>
      </w:r>
      <w:r>
        <w:t xml:space="preserve"> olisi esim.  Puollan sisällyttämistä vapaasti valittaviin 3 op.</w:t>
      </w:r>
    </w:p>
    <w:p w14:paraId="657B7C6E" w14:textId="66E3D428" w:rsidR="00E64991" w:rsidRDefault="00E64991">
      <w:r>
        <w:t xml:space="preserve">Tämän jälkeen </w:t>
      </w:r>
      <w:proofErr w:type="gramStart"/>
      <w:r>
        <w:t>ilmestyy ilmoitus kenelle hakemuksen loppukäsittely on</w:t>
      </w:r>
      <w:proofErr w:type="gramEnd"/>
      <w:r>
        <w:t xml:space="preserve"> lähetetty.</w:t>
      </w:r>
    </w:p>
    <w:p w14:paraId="4D4EF58C" w14:textId="2E88203E" w:rsidR="00CB6BC3" w:rsidRDefault="00CB6BC3">
      <w:r>
        <w:rPr>
          <w:noProof/>
        </w:rPr>
        <w:drawing>
          <wp:inline distT="0" distB="0" distL="0" distR="0" wp14:anchorId="3749B6E0" wp14:editId="21F98CBD">
            <wp:extent cx="4762500" cy="1133475"/>
            <wp:effectExtent l="0" t="0" r="0" b="952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BC3" w:rsidSect="00CB6BC3">
      <w:headerReference w:type="default" r:id="rId16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991BF" w14:textId="77777777" w:rsidR="00044C92" w:rsidRDefault="00044C92" w:rsidP="00F46039">
      <w:pPr>
        <w:spacing w:after="0" w:line="240" w:lineRule="auto"/>
      </w:pPr>
      <w:r>
        <w:separator/>
      </w:r>
    </w:p>
  </w:endnote>
  <w:endnote w:type="continuationSeparator" w:id="0">
    <w:p w14:paraId="63FD53E7" w14:textId="77777777" w:rsidR="00044C92" w:rsidRDefault="00044C92" w:rsidP="00F4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B45FF" w14:textId="77777777" w:rsidR="00044C92" w:rsidRDefault="00044C92" w:rsidP="00F46039">
      <w:pPr>
        <w:spacing w:after="0" w:line="240" w:lineRule="auto"/>
      </w:pPr>
      <w:r>
        <w:separator/>
      </w:r>
    </w:p>
  </w:footnote>
  <w:footnote w:type="continuationSeparator" w:id="0">
    <w:p w14:paraId="4F01C1FC" w14:textId="77777777" w:rsidR="00044C92" w:rsidRDefault="00044C92" w:rsidP="00F4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7623" w14:textId="49025C01" w:rsidR="00F46039" w:rsidRDefault="00F46039">
    <w:pPr>
      <w:pStyle w:val="Yltunniste"/>
      <w:jc w:val="right"/>
    </w:pPr>
    <w:r>
      <w:t xml:space="preserve">MR        </w:t>
    </w:r>
    <w:sdt>
      <w:sdtPr>
        <w:id w:val="-81402010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1818EB9" w14:textId="77777777" w:rsidR="00F46039" w:rsidRDefault="00F4603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36FE"/>
    <w:multiLevelType w:val="hybridMultilevel"/>
    <w:tmpl w:val="584243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20"/>
    <w:rsid w:val="00037DD5"/>
    <w:rsid w:val="00044C92"/>
    <w:rsid w:val="00050A9E"/>
    <w:rsid w:val="00210AC0"/>
    <w:rsid w:val="002701D2"/>
    <w:rsid w:val="0032365C"/>
    <w:rsid w:val="003C1278"/>
    <w:rsid w:val="00535D20"/>
    <w:rsid w:val="005D3505"/>
    <w:rsid w:val="005D6A18"/>
    <w:rsid w:val="0066218A"/>
    <w:rsid w:val="0087111F"/>
    <w:rsid w:val="008E1024"/>
    <w:rsid w:val="00A1245A"/>
    <w:rsid w:val="00B07087"/>
    <w:rsid w:val="00BB76F3"/>
    <w:rsid w:val="00CB6BC3"/>
    <w:rsid w:val="00E64991"/>
    <w:rsid w:val="00F46039"/>
    <w:rsid w:val="00F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2E63"/>
  <w15:chartTrackingRefBased/>
  <w15:docId w15:val="{17A433C3-FC6C-43D4-8AEE-11568012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35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35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F4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46039"/>
  </w:style>
  <w:style w:type="paragraph" w:styleId="Alatunniste">
    <w:name w:val="footer"/>
    <w:basedOn w:val="Normaali"/>
    <w:link w:val="AlatunnisteChar"/>
    <w:uiPriority w:val="99"/>
    <w:unhideWhenUsed/>
    <w:rsid w:val="00F4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46039"/>
  </w:style>
  <w:style w:type="paragraph" w:styleId="Luettelokappale">
    <w:name w:val="List Paragraph"/>
    <w:basedOn w:val="Normaali"/>
    <w:uiPriority w:val="34"/>
    <w:qFormat/>
    <w:rsid w:val="00210AC0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3C1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youtu.be%2Fu4Ro_VXl1-Q&amp;data=02%7C01%7Cmervi.ruotsalainen%40kamk.fi%7C0bdbe33f968844f1ff0608d84e547426%7C5b59d99410324fbc870536544c6e0edb%7C0%7C0%7C637345471912073718&amp;sdata=wetme7PHDWHFZczDIXPw66D2Miz1acpkrOCOp%2BQpmkY%3D&amp;reserved=0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270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Ruotsalainen Mervi</dc:creator>
  <cp:keywords/>
  <dc:description/>
  <cp:lastModifiedBy>Ruotsalainen Mervi</cp:lastModifiedBy>
  <cp:revision>10</cp:revision>
  <dcterms:created xsi:type="dcterms:W3CDTF">2020-09-01T06:46:00Z</dcterms:created>
  <dcterms:modified xsi:type="dcterms:W3CDTF">2020-09-01T08:53:00Z</dcterms:modified>
</cp:coreProperties>
</file>